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center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  <w:sz w:val="44"/>
        </w:rPr>
        <w:t>《高压消防水带》标准征求意见汇总表</w:t>
      </w:r>
    </w:p>
    <w:p/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3267"/>
        <w:gridCol w:w="3948"/>
        <w:gridCol w:w="2620"/>
        <w:gridCol w:w="1256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章条编号</w:t>
            </w: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修改建议</w:t>
            </w:r>
          </w:p>
        </w:tc>
        <w:tc>
          <w:tcPr>
            <w:tcW w:w="1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修改理由</w:t>
            </w: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提出单位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是否采纳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不采纳理由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B80A6"/>
    <w:rsid w:val="6FFB80A6"/>
    <w:rsid w:val="7BE3B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2021-08-07T10:38:00Z</dcterms:created>
  <dc:creator>wlswzxcg</dc:creator>
  <cp:lastModifiedBy>wlswzxcg</cp:lastModifiedBy>
  <dcterms:modified xsi:type="dcterms:W3CDTF">2021-08-07T10:23:00Z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